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AA" w:rsidRDefault="00E568AA" w:rsidP="00F641E2">
      <w:pPr>
        <w:jc w:val="center"/>
        <w:rPr>
          <w:b/>
          <w:sz w:val="36"/>
          <w:szCs w:val="36"/>
        </w:rPr>
      </w:pPr>
    </w:p>
    <w:p w:rsidR="00F641E2" w:rsidRPr="000C20D7" w:rsidRDefault="00F641E2" w:rsidP="00F641E2">
      <w:pPr>
        <w:jc w:val="center"/>
        <w:rPr>
          <w:b/>
          <w:sz w:val="36"/>
          <w:szCs w:val="36"/>
        </w:rPr>
      </w:pPr>
      <w:r w:rsidRPr="000C20D7">
        <w:rPr>
          <w:rFonts w:hint="eastAsia"/>
          <w:b/>
          <w:sz w:val="36"/>
          <w:szCs w:val="36"/>
        </w:rPr>
        <w:t>云南大学</w:t>
      </w:r>
      <w:r w:rsidR="00E2758B">
        <w:rPr>
          <w:rFonts w:hint="eastAsia"/>
          <w:b/>
          <w:sz w:val="36"/>
          <w:szCs w:val="36"/>
        </w:rPr>
        <w:t>理工类</w:t>
      </w:r>
      <w:r w:rsidRPr="000C20D7">
        <w:rPr>
          <w:rFonts w:hint="eastAsia"/>
          <w:b/>
          <w:sz w:val="36"/>
          <w:szCs w:val="36"/>
        </w:rPr>
        <w:t>科研成果评价工作流程</w:t>
      </w:r>
    </w:p>
    <w:p w:rsidR="00DC38BD" w:rsidRDefault="00F641E2" w:rsidP="00F641E2">
      <w:pPr>
        <w:jc w:val="center"/>
        <w:rPr>
          <w:sz w:val="28"/>
          <w:szCs w:val="28"/>
        </w:rPr>
      </w:pPr>
      <w:r w:rsidRPr="00F641E2">
        <w:rPr>
          <w:rFonts w:hint="eastAsia"/>
          <w:sz w:val="28"/>
          <w:szCs w:val="28"/>
        </w:rPr>
        <w:t>（根据国家和省科技成果</w:t>
      </w:r>
      <w:r w:rsidR="00036D2E">
        <w:rPr>
          <w:rFonts w:hint="eastAsia"/>
          <w:sz w:val="28"/>
          <w:szCs w:val="28"/>
        </w:rPr>
        <w:t>评价</w:t>
      </w:r>
      <w:r w:rsidRPr="00F641E2">
        <w:rPr>
          <w:rFonts w:hint="eastAsia"/>
          <w:sz w:val="28"/>
          <w:szCs w:val="28"/>
        </w:rPr>
        <w:t>办法拟定下列工作流程）</w:t>
      </w:r>
    </w:p>
    <w:p w:rsidR="00F641E2" w:rsidRDefault="00D73D40" w:rsidP="00F641E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41C6824" wp14:editId="50D3CFD8">
                <wp:extent cx="6082566" cy="8372474"/>
                <wp:effectExtent l="0" t="0" r="0" b="0"/>
                <wp:docPr id="29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24025" y="99150"/>
                            <a:ext cx="2438399" cy="296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1E2" w:rsidRPr="00E2758B" w:rsidRDefault="00F641E2" w:rsidP="00E2758B">
                              <w:pPr>
                                <w:spacing w:line="32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项目按计划完成结题后</w:t>
                              </w:r>
                            </w:p>
                            <w:p w:rsidR="00F641E2" w:rsidRDefault="00F641E2" w:rsidP="000C20D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24025" y="693321"/>
                            <a:ext cx="2371725" cy="297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1E2" w:rsidRDefault="00F641E2" w:rsidP="000C20D7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撰写科研</w:t>
                              </w:r>
                              <w:r w:rsidR="009B1A81">
                                <w:rPr>
                                  <w:rFonts w:hint="eastAsia"/>
                                  <w:sz w:val="28"/>
                                </w:rPr>
                                <w:t>（</w:t>
                              </w:r>
                              <w:r w:rsidR="00E2758B">
                                <w:rPr>
                                  <w:rFonts w:hint="eastAsia"/>
                                  <w:sz w:val="28"/>
                                </w:rPr>
                                <w:t>技术</w:t>
                              </w:r>
                              <w:r w:rsidR="009B1A81">
                                <w:rPr>
                                  <w:rFonts w:hint="eastAsia"/>
                                  <w:sz w:val="2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28"/>
                                </w:rPr>
                                <w:t>报告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85986" y="1287492"/>
                            <a:ext cx="2857328" cy="297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1E2" w:rsidRDefault="00F641E2" w:rsidP="000C20D7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科技查新</w:t>
                              </w:r>
                              <w:r w:rsidR="00BF052B">
                                <w:rPr>
                                  <w:rFonts w:hint="eastAsia"/>
                                  <w:sz w:val="28"/>
                                </w:rPr>
                                <w:t>、论文收录引用检索报告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99899" y="1882392"/>
                            <a:ext cx="2629501" cy="296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41E2" w:rsidRPr="00E2758B" w:rsidRDefault="00F641E2" w:rsidP="00416003">
                              <w:pPr>
                                <w:spacing w:line="320" w:lineRule="exact"/>
                                <w:ind w:firstLineChars="200" w:firstLine="560"/>
                                <w:rPr>
                                  <w:sz w:val="28"/>
                                </w:rPr>
                              </w:pP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准备</w:t>
                              </w:r>
                              <w:r w:rsidR="000C3386">
                                <w:rPr>
                                  <w:rFonts w:hint="eastAsia"/>
                                  <w:sz w:val="28"/>
                                </w:rPr>
                                <w:t>与</w:t>
                              </w:r>
                              <w:r w:rsidR="00EB471E" w:rsidRPr="00E2758B">
                                <w:rPr>
                                  <w:rFonts w:hint="eastAsia"/>
                                  <w:sz w:val="28"/>
                                </w:rPr>
                                <w:t>成果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相关</w:t>
                              </w:r>
                              <w:r w:rsidR="00EB471E" w:rsidRPr="00E2758B">
                                <w:rPr>
                                  <w:rFonts w:hint="eastAsia"/>
                                  <w:sz w:val="28"/>
                                </w:rPr>
                                <w:t>的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09423" y="3636330"/>
                            <a:ext cx="2629501" cy="688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554B" w:rsidRPr="00E2758B" w:rsidRDefault="007F6298" w:rsidP="00E2758B">
                              <w:pPr>
                                <w:spacing w:line="32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拟定不少于</w:t>
                              </w:r>
                              <w:r w:rsidR="00036D2E" w:rsidRPr="00E2758B">
                                <w:rPr>
                                  <w:rFonts w:hint="eastAsia"/>
                                  <w:sz w:val="28"/>
                                </w:rPr>
                                <w:t>5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－</w:t>
                              </w:r>
                              <w:r w:rsidR="00036D2E" w:rsidRPr="00E2758B">
                                <w:rPr>
                                  <w:rFonts w:hint="eastAsia"/>
                                  <w:sz w:val="28"/>
                                </w:rPr>
                                <w:t>9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位专家名单（完成单位和参加单位人员不能列为专家）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99899" y="3070734"/>
                            <a:ext cx="2629501" cy="297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554B" w:rsidRPr="00E2758B" w:rsidRDefault="00EB471E" w:rsidP="00E2758B">
                              <w:pPr>
                                <w:spacing w:line="32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填写评价申请表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02187" y="4639923"/>
                            <a:ext cx="4457958" cy="703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554B" w:rsidRPr="00E2758B" w:rsidRDefault="007F6298" w:rsidP="00E2758B">
                              <w:pPr>
                                <w:spacing w:line="32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将评价申请表（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3-4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份）与申报成果评价相关材料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2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套报科技处审核盖</w:t>
                              </w:r>
                              <w:r w:rsidR="00416003">
                                <w:rPr>
                                  <w:rFonts w:hint="eastAsia"/>
                                  <w:sz w:val="28"/>
                                </w:rPr>
                                <w:t>校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章，</w:t>
                              </w:r>
                              <w:r w:rsidR="00416003">
                                <w:rPr>
                                  <w:rFonts w:hint="eastAsia"/>
                                  <w:sz w:val="28"/>
                                </w:rPr>
                                <w:t>然后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报</w:t>
                              </w:r>
                              <w:r w:rsidR="00CB2D83" w:rsidRPr="00E2758B">
                                <w:rPr>
                                  <w:rFonts w:hint="eastAsia"/>
                                  <w:sz w:val="28"/>
                                </w:rPr>
                                <w:t>相关评价机构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、确定专家人选、预定评价时间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86400" y="5640246"/>
                            <a:ext cx="4524633" cy="751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554B" w:rsidRPr="00E2758B" w:rsidRDefault="007F6298" w:rsidP="00E2758B">
                              <w:pPr>
                                <w:spacing w:line="32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评价的材料提前送参评专家（会评专家</w:t>
                              </w:r>
                              <w:r w:rsidR="005817EF" w:rsidRPr="00E2758B">
                                <w:rPr>
                                  <w:rFonts w:hint="eastAsia"/>
                                  <w:sz w:val="28"/>
                                </w:rPr>
                                <w:t>最低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不少于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5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人）；草拟评价意见供专家参考</w:t>
                              </w:r>
                              <w:r w:rsidR="004A37C9" w:rsidRPr="00E2758B">
                                <w:rPr>
                                  <w:rFonts w:hint="eastAsia"/>
                                  <w:sz w:val="28"/>
                                </w:rPr>
                                <w:t>；</w:t>
                              </w:r>
                              <w:r w:rsidR="00FF2A13" w:rsidRPr="00E2758B">
                                <w:rPr>
                                  <w:rFonts w:hint="eastAsia"/>
                                  <w:sz w:val="28"/>
                                </w:rPr>
                                <w:t>提前填写</w:t>
                              </w:r>
                              <w:r w:rsidR="00416003">
                                <w:rPr>
                                  <w:rFonts w:hint="eastAsia"/>
                                  <w:sz w:val="28"/>
                                </w:rPr>
                                <w:t>科技成果评价报告表格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0"/>
                        <wps:cNvCnPr/>
                        <wps:spPr bwMode="auto">
                          <a:xfrm>
                            <a:off x="2857328" y="395871"/>
                            <a:ext cx="0" cy="297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99899" y="2476563"/>
                            <a:ext cx="2629501" cy="296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471E" w:rsidRPr="00E2758B" w:rsidRDefault="00EB471E" w:rsidP="00E2758B">
                              <w:pPr>
                                <w:spacing w:line="32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选择</w:t>
                              </w:r>
                              <w:r w:rsidR="00CB2D83" w:rsidRPr="00E2758B">
                                <w:rPr>
                                  <w:rFonts w:hint="eastAsia"/>
                                  <w:sz w:val="28"/>
                                </w:rPr>
                                <w:t>第三方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评价</w:t>
                              </w:r>
                              <w:r w:rsidR="00CB2D83" w:rsidRPr="00E2758B">
                                <w:rPr>
                                  <w:rFonts w:hint="eastAsia"/>
                                  <w:sz w:val="28"/>
                                </w:rPr>
                                <w:t>机构</w:t>
                              </w:r>
                            </w:p>
                            <w:p w:rsidR="00EB471E" w:rsidRDefault="00EB471E" w:rsidP="000C20D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．鉴定</w:t>
                              </w:r>
                            </w:p>
                            <w:p w:rsidR="00EB471E" w:rsidRDefault="00EB471E" w:rsidP="000C20D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．评定</w:t>
                              </w:r>
                            </w:p>
                            <w:p w:rsidR="00EB471E" w:rsidRPr="00EB471E" w:rsidRDefault="00EB471E" w:rsidP="000C20D7">
                              <w:r>
                                <w:rPr>
                                  <w:rFonts w:hint="eastAsia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．评审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2345" y="6743700"/>
                            <a:ext cx="4458688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0BF8" w:rsidRPr="00E2758B" w:rsidRDefault="00FF2A13" w:rsidP="000C3386">
                              <w:pPr>
                                <w:spacing w:line="320" w:lineRule="exact"/>
                                <w:ind w:firstLineChars="300" w:firstLine="840"/>
                                <w:rPr>
                                  <w:sz w:val="28"/>
                                </w:rPr>
                              </w:pP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 xml:space="preserve"> </w:t>
                              </w:r>
                              <w:r w:rsidR="00F50BF8" w:rsidRPr="00E2758B">
                                <w:rPr>
                                  <w:rFonts w:hint="eastAsia"/>
                                  <w:sz w:val="28"/>
                                </w:rPr>
                                <w:t>由</w:t>
                              </w:r>
                              <w:r w:rsidRPr="00E2758B">
                                <w:rPr>
                                  <w:rFonts w:hint="eastAsia"/>
                                  <w:sz w:val="28"/>
                                </w:rPr>
                                <w:t>第三方评价机构</w:t>
                              </w:r>
                              <w:r w:rsidR="00416003">
                                <w:rPr>
                                  <w:rFonts w:hint="eastAsia"/>
                                  <w:sz w:val="28"/>
                                </w:rPr>
                                <w:t>主</w:t>
                              </w:r>
                              <w:r w:rsidR="00F50BF8" w:rsidRPr="00E2758B">
                                <w:rPr>
                                  <w:rFonts w:hint="eastAsia"/>
                                  <w:sz w:val="28"/>
                                </w:rPr>
                                <w:t>持评价</w:t>
                              </w:r>
                              <w:r w:rsidR="004A37C9" w:rsidRPr="00E2758B">
                                <w:rPr>
                                  <w:rFonts w:hint="eastAsia"/>
                                  <w:sz w:val="28"/>
                                </w:rPr>
                                <w:t>会议</w:t>
                              </w:r>
                              <w:r w:rsidR="00416003">
                                <w:rPr>
                                  <w:rFonts w:hint="eastAsia"/>
                                  <w:sz w:val="28"/>
                                </w:rPr>
                                <w:t>（</w:t>
                              </w:r>
                              <w:r w:rsidR="00126BA8">
                                <w:rPr>
                                  <w:rFonts w:hint="eastAsia"/>
                                  <w:sz w:val="28"/>
                                </w:rPr>
                                <w:t>分别</w:t>
                              </w:r>
                              <w:r w:rsidR="00416003">
                                <w:rPr>
                                  <w:rFonts w:hint="eastAsia"/>
                                  <w:sz w:val="28"/>
                                </w:rPr>
                                <w:t>按基础研究成果类、应用技术成果类、软科学成果类予以评价）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34"/>
                        <wps:cNvCnPr/>
                        <wps:spPr bwMode="auto">
                          <a:xfrm>
                            <a:off x="2857328" y="990771"/>
                            <a:ext cx="730" cy="297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1"/>
                        <wps:cNvCnPr/>
                        <wps:spPr bwMode="auto">
                          <a:xfrm>
                            <a:off x="2857328" y="1584942"/>
                            <a:ext cx="0" cy="297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2"/>
                        <wps:cNvCnPr/>
                        <wps:spPr bwMode="auto">
                          <a:xfrm>
                            <a:off x="2857328" y="2179113"/>
                            <a:ext cx="0" cy="297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3"/>
                        <wps:cNvCnPr/>
                        <wps:spPr bwMode="auto">
                          <a:xfrm>
                            <a:off x="2857328" y="2774013"/>
                            <a:ext cx="0" cy="296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4"/>
                        <wps:cNvCnPr/>
                        <wps:spPr bwMode="auto">
                          <a:xfrm>
                            <a:off x="2857328" y="3368184"/>
                            <a:ext cx="0" cy="296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5"/>
                        <wps:cNvCnPr/>
                        <wps:spPr bwMode="auto">
                          <a:xfrm>
                            <a:off x="2857328" y="4324350"/>
                            <a:ext cx="0" cy="296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7"/>
                        <wps:cNvCnPr/>
                        <wps:spPr bwMode="auto">
                          <a:xfrm>
                            <a:off x="2844711" y="6381798"/>
                            <a:ext cx="0" cy="296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8"/>
                        <wps:cNvCnPr/>
                        <wps:spPr bwMode="auto">
                          <a:xfrm>
                            <a:off x="2829311" y="5343525"/>
                            <a:ext cx="0" cy="2967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9"/>
                        <wps:cNvCnPr/>
                        <wps:spPr bwMode="auto">
                          <a:xfrm flipH="1">
                            <a:off x="2809875" y="7503993"/>
                            <a:ext cx="18706" cy="5198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1C6824" id="画布 3" o:spid="_x0000_s1026" editas="canvas" style="width:478.95pt;height:659.25pt;mso-position-horizontal-relative:char;mso-position-vertical-relative:line" coordsize="60820,8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820;height:83718;visibility:visible;mso-wrap-style:square">
                  <v:fill o:detectmouseclick="t"/>
                  <v:path o:connecttype="none"/>
                </v:shape>
                <v:rect id="Rectangle 4" o:spid="_x0000_s1028" style="position:absolute;left:17240;top:991;width:24384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F641E2" w:rsidRPr="00E2758B" w:rsidRDefault="00F641E2" w:rsidP="00E2758B">
                        <w:pPr>
                          <w:spacing w:line="320" w:lineRule="exact"/>
                          <w:jc w:val="center"/>
                          <w:rPr>
                            <w:sz w:val="28"/>
                          </w:rPr>
                        </w:pPr>
                        <w:r w:rsidRPr="00E2758B">
                          <w:rPr>
                            <w:rFonts w:hint="eastAsia"/>
                            <w:sz w:val="28"/>
                          </w:rPr>
                          <w:t>项目按计划完成结题后</w:t>
                        </w:r>
                      </w:p>
                      <w:p w:rsidR="00F641E2" w:rsidRDefault="00F641E2" w:rsidP="000C20D7"/>
                    </w:txbxContent>
                  </v:textbox>
                </v:rect>
                <v:rect id="Rectangle 5" o:spid="_x0000_s1029" style="position:absolute;left:17240;top:6933;width:23717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F641E2" w:rsidRDefault="00F641E2" w:rsidP="000C20D7"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/>
                            <w:sz w:val="28"/>
                          </w:rPr>
                          <w:t>撰写科研</w:t>
                        </w:r>
                        <w:r w:rsidR="009B1A81">
                          <w:rPr>
                            <w:rFonts w:hint="eastAsia"/>
                            <w:sz w:val="28"/>
                          </w:rPr>
                          <w:t>（</w:t>
                        </w:r>
                        <w:r w:rsidR="00E2758B">
                          <w:rPr>
                            <w:rFonts w:hint="eastAsia"/>
                            <w:sz w:val="28"/>
                          </w:rPr>
                          <w:t>技术</w:t>
                        </w:r>
                        <w:r w:rsidR="009B1A81">
                          <w:rPr>
                            <w:rFonts w:hint="eastAsia"/>
                            <w:sz w:val="28"/>
                          </w:rPr>
                          <w:t>）</w:t>
                        </w:r>
                        <w:r>
                          <w:rPr>
                            <w:rFonts w:hint="eastAsia"/>
                            <w:sz w:val="28"/>
                          </w:rPr>
                          <w:t>报告</w:t>
                        </w:r>
                      </w:p>
                    </w:txbxContent>
                  </v:textbox>
                </v:rect>
                <v:rect id="Rectangle 6" o:spid="_x0000_s1030" style="position:absolute;left:14859;top:12874;width:28574;height:2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F641E2" w:rsidRDefault="00F641E2" w:rsidP="000C20D7"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/>
                            <w:sz w:val="28"/>
                          </w:rPr>
                          <w:t>科技查新</w:t>
                        </w:r>
                        <w:r w:rsidR="00BF052B">
                          <w:rPr>
                            <w:rFonts w:hint="eastAsia"/>
                            <w:sz w:val="28"/>
                          </w:rPr>
                          <w:t>、论文收录引用检索报告</w:t>
                        </w:r>
                      </w:p>
                    </w:txbxContent>
                  </v:textbox>
                </v:rect>
                <v:rect id="Rectangle 7" o:spid="_x0000_s1031" style="position:absolute;left:15998;top:18823;width:26296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F641E2" w:rsidRPr="00E2758B" w:rsidRDefault="00F641E2" w:rsidP="00416003">
                        <w:pPr>
                          <w:spacing w:line="320" w:lineRule="exact"/>
                          <w:ind w:firstLineChars="200" w:firstLine="560"/>
                          <w:rPr>
                            <w:sz w:val="28"/>
                          </w:rPr>
                        </w:pPr>
                        <w:r w:rsidRPr="00E2758B">
                          <w:rPr>
                            <w:rFonts w:hint="eastAsia"/>
                            <w:sz w:val="28"/>
                          </w:rPr>
                          <w:t>准备</w:t>
                        </w:r>
                        <w:r w:rsidR="000C3386">
                          <w:rPr>
                            <w:rFonts w:hint="eastAsia"/>
                            <w:sz w:val="28"/>
                          </w:rPr>
                          <w:t>与</w:t>
                        </w:r>
                        <w:r w:rsidR="00EB471E" w:rsidRPr="00E2758B">
                          <w:rPr>
                            <w:rFonts w:hint="eastAsia"/>
                            <w:sz w:val="28"/>
                          </w:rPr>
                          <w:t>成果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相关</w:t>
                        </w:r>
                        <w:r w:rsidR="00EB471E" w:rsidRPr="00E2758B">
                          <w:rPr>
                            <w:rFonts w:hint="eastAsia"/>
                            <w:sz w:val="28"/>
                          </w:rPr>
                          <w:t>的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材料</w:t>
                        </w:r>
                      </w:p>
                    </w:txbxContent>
                  </v:textbox>
                </v:rect>
                <v:rect id="Rectangle 13" o:spid="_x0000_s1032" style="position:absolute;left:16094;top:36363;width:26295;height:6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48554B" w:rsidRPr="00E2758B" w:rsidRDefault="007F6298" w:rsidP="00E2758B">
                        <w:pPr>
                          <w:spacing w:line="320" w:lineRule="exact"/>
                          <w:jc w:val="center"/>
                          <w:rPr>
                            <w:sz w:val="28"/>
                          </w:rPr>
                        </w:pPr>
                        <w:r w:rsidRPr="00E2758B">
                          <w:rPr>
                            <w:rFonts w:hint="eastAsia"/>
                            <w:sz w:val="28"/>
                          </w:rPr>
                          <w:t>拟定不少于</w:t>
                        </w:r>
                        <w:r w:rsidR="00036D2E" w:rsidRPr="00E2758B">
                          <w:rPr>
                            <w:rFonts w:hint="eastAsia"/>
                            <w:sz w:val="28"/>
                          </w:rPr>
                          <w:t>5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－</w:t>
                        </w:r>
                        <w:r w:rsidR="00036D2E" w:rsidRPr="00E2758B">
                          <w:rPr>
                            <w:rFonts w:hint="eastAsia"/>
                            <w:sz w:val="28"/>
                          </w:rPr>
                          <w:t>9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位专家名单（完成单位和参加单位人员不能列为专家）</w:t>
                        </w:r>
                      </w:p>
                    </w:txbxContent>
                  </v:textbox>
                </v:rect>
                <v:rect id="Rectangle 14" o:spid="_x0000_s1033" style="position:absolute;left:15998;top:30707;width:26296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48554B" w:rsidRPr="00E2758B" w:rsidRDefault="00EB471E" w:rsidP="00E2758B">
                        <w:pPr>
                          <w:spacing w:line="320" w:lineRule="exact"/>
                          <w:jc w:val="center"/>
                          <w:rPr>
                            <w:sz w:val="28"/>
                          </w:rPr>
                        </w:pPr>
                        <w:r w:rsidRPr="00E2758B">
                          <w:rPr>
                            <w:rFonts w:hint="eastAsia"/>
                            <w:sz w:val="28"/>
                          </w:rPr>
                          <w:t>填写评价申请表</w:t>
                        </w:r>
                      </w:p>
                    </w:txbxContent>
                  </v:textbox>
                </v:rect>
                <v:rect id="Rectangle 17" o:spid="_x0000_s1034" style="position:absolute;left:7021;top:46399;width:44580;height:7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48554B" w:rsidRPr="00E2758B" w:rsidRDefault="007F6298" w:rsidP="00E2758B">
                        <w:pPr>
                          <w:spacing w:line="320" w:lineRule="exact"/>
                          <w:jc w:val="center"/>
                          <w:rPr>
                            <w:sz w:val="28"/>
                          </w:rPr>
                        </w:pPr>
                        <w:r w:rsidRPr="00E2758B">
                          <w:rPr>
                            <w:rFonts w:hint="eastAsia"/>
                            <w:sz w:val="28"/>
                          </w:rPr>
                          <w:t>将评价申请表（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3-4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份）与申报成果评价相关材料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2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套报科技处审核盖</w:t>
                        </w:r>
                        <w:r w:rsidR="00416003">
                          <w:rPr>
                            <w:rFonts w:hint="eastAsia"/>
                            <w:sz w:val="28"/>
                          </w:rPr>
                          <w:t>校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章，</w:t>
                        </w:r>
                        <w:r w:rsidR="00416003">
                          <w:rPr>
                            <w:rFonts w:hint="eastAsia"/>
                            <w:sz w:val="28"/>
                          </w:rPr>
                          <w:t>然后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报</w:t>
                        </w:r>
                        <w:r w:rsidR="00CB2D83" w:rsidRPr="00E2758B">
                          <w:rPr>
                            <w:rFonts w:hint="eastAsia"/>
                            <w:sz w:val="28"/>
                          </w:rPr>
                          <w:t>相关评价机构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、确定专家人选、预定评价时间</w:t>
                        </w:r>
                      </w:p>
                    </w:txbxContent>
                  </v:textbox>
                </v:rect>
                <v:rect id="Rectangle 18" o:spid="_x0000_s1035" style="position:absolute;left:6864;top:56402;width:45246;height:7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48554B" w:rsidRPr="00E2758B" w:rsidRDefault="007F6298" w:rsidP="00E2758B">
                        <w:pPr>
                          <w:spacing w:line="320" w:lineRule="exact"/>
                          <w:jc w:val="center"/>
                          <w:rPr>
                            <w:sz w:val="28"/>
                          </w:rPr>
                        </w:pPr>
                        <w:r w:rsidRPr="00E2758B">
                          <w:rPr>
                            <w:rFonts w:hint="eastAsia"/>
                            <w:sz w:val="28"/>
                          </w:rPr>
                          <w:t>评价的材料提前送参评专家（会评专家</w:t>
                        </w:r>
                        <w:r w:rsidR="005817EF" w:rsidRPr="00E2758B">
                          <w:rPr>
                            <w:rFonts w:hint="eastAsia"/>
                            <w:sz w:val="28"/>
                          </w:rPr>
                          <w:t>最低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不少于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5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人）；草拟评价意见供专家参考</w:t>
                        </w:r>
                        <w:r w:rsidR="004A37C9" w:rsidRPr="00E2758B">
                          <w:rPr>
                            <w:rFonts w:hint="eastAsia"/>
                            <w:sz w:val="28"/>
                          </w:rPr>
                          <w:t>；</w:t>
                        </w:r>
                        <w:r w:rsidR="00FF2A13" w:rsidRPr="00E2758B">
                          <w:rPr>
                            <w:rFonts w:hint="eastAsia"/>
                            <w:sz w:val="28"/>
                          </w:rPr>
                          <w:t>提前填写</w:t>
                        </w:r>
                        <w:r w:rsidR="00416003">
                          <w:rPr>
                            <w:rFonts w:hint="eastAsia"/>
                            <w:sz w:val="28"/>
                          </w:rPr>
                          <w:t>科技成果评价报告表格</w:t>
                        </w:r>
                      </w:p>
                    </w:txbxContent>
                  </v:textbox>
                </v:rect>
                <v:line id="Line 20" o:spid="_x0000_s1036" style="position:absolute;visibility:visible;mso-wrap-style:square" from="28573,3958" to="28573,6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rect id="Rectangle 21" o:spid="_x0000_s1037" style="position:absolute;left:15998;top:24765;width:26296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EB471E" w:rsidRPr="00E2758B" w:rsidRDefault="00EB471E" w:rsidP="00E2758B">
                        <w:pPr>
                          <w:spacing w:line="320" w:lineRule="exact"/>
                          <w:jc w:val="center"/>
                          <w:rPr>
                            <w:sz w:val="28"/>
                          </w:rPr>
                        </w:pPr>
                        <w:r w:rsidRPr="00E2758B">
                          <w:rPr>
                            <w:rFonts w:hint="eastAsia"/>
                            <w:sz w:val="28"/>
                          </w:rPr>
                          <w:t>选择</w:t>
                        </w:r>
                        <w:r w:rsidR="00CB2D83" w:rsidRPr="00E2758B">
                          <w:rPr>
                            <w:rFonts w:hint="eastAsia"/>
                            <w:sz w:val="28"/>
                          </w:rPr>
                          <w:t>第三方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评价</w:t>
                        </w:r>
                        <w:r w:rsidR="00CB2D83" w:rsidRPr="00E2758B">
                          <w:rPr>
                            <w:rFonts w:hint="eastAsia"/>
                            <w:sz w:val="28"/>
                          </w:rPr>
                          <w:t>机构</w:t>
                        </w:r>
                      </w:p>
                      <w:p w:rsidR="00EB471E" w:rsidRDefault="00EB471E" w:rsidP="000C20D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1</w:t>
                        </w:r>
                        <w:r>
                          <w:rPr>
                            <w:rFonts w:hint="eastAsia"/>
                            <w:sz w:val="24"/>
                          </w:rPr>
                          <w:t>．鉴定</w:t>
                        </w:r>
                      </w:p>
                      <w:p w:rsidR="00EB471E" w:rsidRDefault="00EB471E" w:rsidP="000C20D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2</w:t>
                        </w:r>
                        <w:r>
                          <w:rPr>
                            <w:rFonts w:hint="eastAsia"/>
                            <w:sz w:val="24"/>
                          </w:rPr>
                          <w:t>．评定</w:t>
                        </w:r>
                      </w:p>
                      <w:p w:rsidR="00EB471E" w:rsidRPr="00EB471E" w:rsidRDefault="00EB471E" w:rsidP="000C20D7">
                        <w:r>
                          <w:rPr>
                            <w:rFonts w:hint="eastAsia"/>
                            <w:sz w:val="24"/>
                          </w:rPr>
                          <w:t>3</w:t>
                        </w:r>
                        <w:r>
                          <w:rPr>
                            <w:rFonts w:hint="eastAsia"/>
                            <w:sz w:val="24"/>
                          </w:rPr>
                          <w:t>．评审</w:t>
                        </w:r>
                      </w:p>
                    </w:txbxContent>
                  </v:textbox>
                </v:rect>
                <v:rect id="Rectangle 22" o:spid="_x0000_s1038" style="position:absolute;left:7523;top:67437;width:44587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F50BF8" w:rsidRPr="00E2758B" w:rsidRDefault="00FF2A13" w:rsidP="000C3386">
                        <w:pPr>
                          <w:spacing w:line="320" w:lineRule="exact"/>
                          <w:ind w:firstLineChars="300" w:firstLine="840"/>
                          <w:rPr>
                            <w:sz w:val="28"/>
                          </w:rPr>
                        </w:pPr>
                        <w:r w:rsidRPr="00E2758B">
                          <w:rPr>
                            <w:rFonts w:hint="eastAsia"/>
                            <w:sz w:val="28"/>
                          </w:rPr>
                          <w:t xml:space="preserve"> </w:t>
                        </w:r>
                        <w:r w:rsidR="00F50BF8" w:rsidRPr="00E2758B">
                          <w:rPr>
                            <w:rFonts w:hint="eastAsia"/>
                            <w:sz w:val="28"/>
                          </w:rPr>
                          <w:t>由</w:t>
                        </w:r>
                        <w:r w:rsidRPr="00E2758B">
                          <w:rPr>
                            <w:rFonts w:hint="eastAsia"/>
                            <w:sz w:val="28"/>
                          </w:rPr>
                          <w:t>第三方评价机构</w:t>
                        </w:r>
                        <w:r w:rsidR="00416003">
                          <w:rPr>
                            <w:rFonts w:hint="eastAsia"/>
                            <w:sz w:val="28"/>
                          </w:rPr>
                          <w:t>主</w:t>
                        </w:r>
                        <w:r w:rsidR="00F50BF8" w:rsidRPr="00E2758B">
                          <w:rPr>
                            <w:rFonts w:hint="eastAsia"/>
                            <w:sz w:val="28"/>
                          </w:rPr>
                          <w:t>持评价</w:t>
                        </w:r>
                        <w:r w:rsidR="004A37C9" w:rsidRPr="00E2758B">
                          <w:rPr>
                            <w:rFonts w:hint="eastAsia"/>
                            <w:sz w:val="28"/>
                          </w:rPr>
                          <w:t>会议</w:t>
                        </w:r>
                        <w:r w:rsidR="00416003">
                          <w:rPr>
                            <w:rFonts w:hint="eastAsia"/>
                            <w:sz w:val="28"/>
                          </w:rPr>
                          <w:t>（</w:t>
                        </w:r>
                        <w:r w:rsidR="00126BA8">
                          <w:rPr>
                            <w:rFonts w:hint="eastAsia"/>
                            <w:sz w:val="28"/>
                          </w:rPr>
                          <w:t>分别</w:t>
                        </w:r>
                        <w:r w:rsidR="00416003">
                          <w:rPr>
                            <w:rFonts w:hint="eastAsia"/>
                            <w:sz w:val="28"/>
                          </w:rPr>
                          <w:t>按基础研究成果类、应用技术成果类、软科学成果类予以评价）</w:t>
                        </w:r>
                      </w:p>
                    </w:txbxContent>
                  </v:textbox>
                </v:rect>
                <v:line id="Line 34" o:spid="_x0000_s1039" style="position:absolute;visibility:visible;mso-wrap-style:square" from="28573,9907" to="28580,1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51" o:spid="_x0000_s1040" style="position:absolute;visibility:visible;mso-wrap-style:square" from="28573,15849" to="28573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52" o:spid="_x0000_s1041" style="position:absolute;visibility:visible;mso-wrap-style:square" from="28573,21791" to="28573,24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53" o:spid="_x0000_s1042" style="position:absolute;visibility:visible;mso-wrap-style:square" from="28573,27740" to="28573,3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54" o:spid="_x0000_s1043" style="position:absolute;visibility:visible;mso-wrap-style:square" from="28573,33681" to="28573,36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55" o:spid="_x0000_s1044" style="position:absolute;visibility:visible;mso-wrap-style:square" from="28573,43243" to="28573,46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57" o:spid="_x0000_s1045" style="position:absolute;visibility:visible;mso-wrap-style:square" from="28447,63817" to="28447,66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58" o:spid="_x0000_s1046" style="position:absolute;visibility:visible;mso-wrap-style:square" from="28293,53435" to="28293,56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59" o:spid="_x0000_s1047" style="position:absolute;flip:x;visibility:visible;mso-wrap-style:square" from="28098,75039" to="28285,80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  <w:bookmarkEnd w:id="0"/>
    </w:p>
    <w:p w:rsidR="00F50BF8" w:rsidRPr="00F641E2" w:rsidRDefault="00E568AA" w:rsidP="00F641E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FF6A12" wp14:editId="3F9526F4">
                <wp:simplePos x="0" y="0"/>
                <wp:positionH relativeFrom="column">
                  <wp:posOffset>704850</wp:posOffset>
                </wp:positionH>
                <wp:positionV relativeFrom="paragraph">
                  <wp:posOffset>560070</wp:posOffset>
                </wp:positionV>
                <wp:extent cx="4457700" cy="594360"/>
                <wp:effectExtent l="0" t="0" r="19050" b="1524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BF8" w:rsidRPr="000C3386" w:rsidRDefault="004A37C9" w:rsidP="000C3386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</w:rPr>
                            </w:pPr>
                            <w:r w:rsidRPr="000C3386">
                              <w:rPr>
                                <w:rFonts w:hint="eastAsia"/>
                                <w:sz w:val="28"/>
                              </w:rPr>
                              <w:t>评价机构</w:t>
                            </w:r>
                            <w:r w:rsidR="00610C6D" w:rsidRPr="000C3386">
                              <w:rPr>
                                <w:rFonts w:hint="eastAsia"/>
                                <w:sz w:val="28"/>
                              </w:rPr>
                              <w:t>制作原版</w:t>
                            </w:r>
                            <w:r w:rsidRPr="000C3386">
                              <w:rPr>
                                <w:rFonts w:hint="eastAsia"/>
                                <w:sz w:val="28"/>
                              </w:rPr>
                              <w:t>科技成果评价报告</w:t>
                            </w:r>
                            <w:r w:rsidR="00610C6D" w:rsidRPr="000C3386">
                              <w:rPr>
                                <w:rFonts w:hint="eastAsia"/>
                                <w:sz w:val="28"/>
                              </w:rPr>
                              <w:t>（原件不少于</w:t>
                            </w:r>
                            <w:r w:rsidR="00610C6D" w:rsidRPr="000C3386">
                              <w:rPr>
                                <w:rFonts w:hint="eastAsia"/>
                                <w:sz w:val="28"/>
                              </w:rPr>
                              <w:t>6</w:t>
                            </w:r>
                            <w:r w:rsidR="00610C6D" w:rsidRPr="000C3386">
                              <w:rPr>
                                <w:rFonts w:hint="eastAsia"/>
                                <w:sz w:val="28"/>
                              </w:rPr>
                              <w:t>份，可以根据需要增加）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F6A12" id="Rectangle 24" o:spid="_x0000_s1048" style="position:absolute;left:0;text-align:left;margin-left:55.5pt;margin-top:44.1pt;width:351pt;height:4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">
                <v:textbox>
                  <w:txbxContent>
                    <w:p w:rsidR="00F50BF8" w:rsidRPr="000C3386" w:rsidRDefault="004A37C9" w:rsidP="000C3386">
                      <w:pPr>
                        <w:spacing w:line="320" w:lineRule="exact"/>
                        <w:jc w:val="center"/>
                        <w:rPr>
                          <w:sz w:val="28"/>
                        </w:rPr>
                      </w:pPr>
                      <w:r w:rsidRPr="000C3386">
                        <w:rPr>
                          <w:rFonts w:hint="eastAsia"/>
                          <w:sz w:val="28"/>
                        </w:rPr>
                        <w:t>评价机构</w:t>
                      </w:r>
                      <w:r w:rsidR="00610C6D" w:rsidRPr="000C3386">
                        <w:rPr>
                          <w:rFonts w:hint="eastAsia"/>
                          <w:sz w:val="28"/>
                        </w:rPr>
                        <w:t>制作原版</w:t>
                      </w:r>
                      <w:r w:rsidRPr="000C3386">
                        <w:rPr>
                          <w:rFonts w:hint="eastAsia"/>
                          <w:sz w:val="28"/>
                        </w:rPr>
                        <w:t>科技成果评价报告</w:t>
                      </w:r>
                      <w:r w:rsidR="00610C6D" w:rsidRPr="000C3386">
                        <w:rPr>
                          <w:rFonts w:hint="eastAsia"/>
                          <w:sz w:val="28"/>
                        </w:rPr>
                        <w:t>（原件不少于</w:t>
                      </w:r>
                      <w:r w:rsidR="00610C6D" w:rsidRPr="000C3386">
                        <w:rPr>
                          <w:rFonts w:hint="eastAsia"/>
                          <w:sz w:val="28"/>
                        </w:rPr>
                        <w:t>6</w:t>
                      </w:r>
                      <w:r w:rsidR="00610C6D" w:rsidRPr="000C3386">
                        <w:rPr>
                          <w:rFonts w:hint="eastAsia"/>
                          <w:sz w:val="28"/>
                        </w:rPr>
                        <w:t>份，可以根据需要增加）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A1F08" wp14:editId="74555E6E">
                <wp:simplePos x="0" y="0"/>
                <wp:positionH relativeFrom="column">
                  <wp:posOffset>704850</wp:posOffset>
                </wp:positionH>
                <wp:positionV relativeFrom="paragraph">
                  <wp:posOffset>1702435</wp:posOffset>
                </wp:positionV>
                <wp:extent cx="4457700" cy="904875"/>
                <wp:effectExtent l="0" t="0" r="19050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430" w:rsidRPr="000C3386" w:rsidRDefault="00745430" w:rsidP="000C3386">
                            <w:pPr>
                              <w:spacing w:line="320" w:lineRule="exact"/>
                              <w:ind w:firstLineChars="1000" w:firstLine="2800"/>
                              <w:rPr>
                                <w:sz w:val="28"/>
                              </w:rPr>
                            </w:pPr>
                            <w:r w:rsidRPr="000C3386">
                              <w:rPr>
                                <w:rFonts w:hint="eastAsia"/>
                                <w:sz w:val="28"/>
                              </w:rPr>
                              <w:t>成果登记</w:t>
                            </w:r>
                          </w:p>
                          <w:p w:rsidR="000C3386" w:rsidRDefault="000C3386" w:rsidP="0074543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F50BF8" w:rsidRPr="000C3386" w:rsidRDefault="00610C6D" w:rsidP="000C3386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</w:rPr>
                            </w:pPr>
                            <w:r w:rsidRPr="000C3386">
                              <w:rPr>
                                <w:rFonts w:hint="eastAsia"/>
                                <w:sz w:val="28"/>
                              </w:rPr>
                              <w:t>完成科技成果评价后，报教育厅进行科技成果登记（现</w:t>
                            </w:r>
                            <w:r w:rsidR="00BC2CD8">
                              <w:rPr>
                                <w:rFonts w:hint="eastAsia"/>
                                <w:sz w:val="28"/>
                              </w:rPr>
                              <w:t>在</w:t>
                            </w:r>
                            <w:r w:rsidR="00416003">
                              <w:rPr>
                                <w:rFonts w:hint="eastAsia"/>
                                <w:sz w:val="28"/>
                              </w:rPr>
                              <w:t>是通过</w:t>
                            </w:r>
                            <w:r w:rsidR="007402D5" w:rsidRPr="007402D5">
                              <w:rPr>
                                <w:rFonts w:hint="eastAsia"/>
                                <w:sz w:val="28"/>
                              </w:rPr>
                              <w:t>系统</w:t>
                            </w:r>
                            <w:r w:rsidRPr="000C3386">
                              <w:rPr>
                                <w:rFonts w:hint="eastAsia"/>
                                <w:sz w:val="28"/>
                              </w:rPr>
                              <w:t>进行登记），获得</w:t>
                            </w:r>
                            <w:r w:rsidR="00745430" w:rsidRPr="000C3386">
                              <w:rPr>
                                <w:rFonts w:hint="eastAsia"/>
                                <w:sz w:val="28"/>
                              </w:rPr>
                              <w:t>成果登记号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1F08" id="Rectangle 26" o:spid="_x0000_s1049" style="position:absolute;left:0;text-align:left;margin-left:55.5pt;margin-top:134.05pt;width:351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">
                <v:textbox>
                  <w:txbxContent>
                    <w:p w:rsidR="00745430" w:rsidRPr="000C3386" w:rsidRDefault="00745430" w:rsidP="000C3386">
                      <w:pPr>
                        <w:spacing w:line="320" w:lineRule="exact"/>
                        <w:ind w:firstLineChars="1000" w:firstLine="2800"/>
                        <w:rPr>
                          <w:sz w:val="28"/>
                        </w:rPr>
                      </w:pPr>
                      <w:r w:rsidRPr="000C3386">
                        <w:rPr>
                          <w:rFonts w:hint="eastAsia"/>
                          <w:sz w:val="28"/>
                        </w:rPr>
                        <w:t>成果登记</w:t>
                      </w:r>
                    </w:p>
                    <w:p w:rsidR="000C3386" w:rsidRDefault="000C3386" w:rsidP="00745430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</w:p>
                    <w:p w:rsidR="00F50BF8" w:rsidRPr="000C3386" w:rsidRDefault="00610C6D" w:rsidP="000C3386">
                      <w:pPr>
                        <w:spacing w:line="320" w:lineRule="exact"/>
                        <w:jc w:val="center"/>
                        <w:rPr>
                          <w:sz w:val="28"/>
                        </w:rPr>
                      </w:pPr>
                      <w:r w:rsidRPr="000C3386">
                        <w:rPr>
                          <w:rFonts w:hint="eastAsia"/>
                          <w:sz w:val="28"/>
                        </w:rPr>
                        <w:t>完成科技成果评价后，报教育厅进行科技成果登记（现</w:t>
                      </w:r>
                      <w:r w:rsidR="00BC2CD8">
                        <w:rPr>
                          <w:rFonts w:hint="eastAsia"/>
                          <w:sz w:val="28"/>
                        </w:rPr>
                        <w:t>在</w:t>
                      </w:r>
                      <w:r w:rsidR="00416003">
                        <w:rPr>
                          <w:rFonts w:hint="eastAsia"/>
                          <w:sz w:val="28"/>
                        </w:rPr>
                        <w:t>是通过</w:t>
                      </w:r>
                      <w:r w:rsidR="007402D5" w:rsidRPr="007402D5">
                        <w:rPr>
                          <w:rFonts w:hint="eastAsia"/>
                          <w:sz w:val="28"/>
                        </w:rPr>
                        <w:t>系统</w:t>
                      </w:r>
                      <w:r w:rsidRPr="000C3386">
                        <w:rPr>
                          <w:rFonts w:hint="eastAsia"/>
                          <w:sz w:val="28"/>
                        </w:rPr>
                        <w:t>进行登记），获得</w:t>
                      </w:r>
                      <w:r w:rsidR="00745430" w:rsidRPr="000C3386">
                        <w:rPr>
                          <w:rFonts w:hint="eastAsia"/>
                          <w:sz w:val="28"/>
                        </w:rPr>
                        <w:t>成果登记号</w:t>
                      </w:r>
                    </w:p>
                  </w:txbxContent>
                </v:textbox>
              </v:rect>
            </w:pict>
          </mc:Fallback>
        </mc:AlternateContent>
      </w:r>
      <w:r w:rsidR="000C33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148AB7" wp14:editId="511A3F68">
                <wp:simplePos x="0" y="0"/>
                <wp:positionH relativeFrom="column">
                  <wp:posOffset>342900</wp:posOffset>
                </wp:positionH>
                <wp:positionV relativeFrom="paragraph">
                  <wp:posOffset>3007995</wp:posOffset>
                </wp:positionV>
                <wp:extent cx="4914900" cy="2647950"/>
                <wp:effectExtent l="0" t="0" r="0" b="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647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2D5" w:rsidRDefault="00745430" w:rsidP="007402D5">
                            <w:pPr>
                              <w:spacing w:line="440" w:lineRule="exact"/>
                              <w:ind w:leftChars="200" w:left="1260" w:hangingChars="300" w:hanging="840"/>
                              <w:rPr>
                                <w:sz w:val="28"/>
                                <w:szCs w:val="28"/>
                              </w:rPr>
                            </w:pPr>
                            <w:r w:rsidRPr="0074543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注</w:t>
                            </w:r>
                            <w:r w:rsidR="000C33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意</w:t>
                            </w:r>
                            <w:r w:rsidRPr="0074543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7402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745430" w:rsidRPr="00745430" w:rsidRDefault="007402D5" w:rsidP="007402D5">
                            <w:pPr>
                              <w:spacing w:line="440" w:lineRule="exact"/>
                              <w:ind w:leftChars="600" w:left="1260" w:firstLineChars="150" w:firstLine="4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6003" w:rsidRPr="0041600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科技成果评价申请表和科技成果评价报告中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对完成项目有</w:t>
                            </w:r>
                            <w:r w:rsidR="00E94A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贡献的主要参与者均列入主要研制人员名单表中；</w:t>
                            </w:r>
                          </w:p>
                          <w:p w:rsidR="009E2052" w:rsidRPr="007842B4" w:rsidRDefault="00E94A36" w:rsidP="007402D5">
                            <w:pPr>
                              <w:spacing w:line="400" w:lineRule="exact"/>
                              <w:ind w:leftChars="599" w:left="1258"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E94A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完成人员</w:t>
                            </w:r>
                            <w:r w:rsidR="007402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的</w:t>
                            </w:r>
                            <w:r w:rsidRPr="00E94A3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排列顺序，应根据对项目的贡献大小进行排序，一般应与报奖时提名书（或推荐书）中的项目完成人员排列顺序一致；</w:t>
                            </w:r>
                          </w:p>
                          <w:p w:rsidR="000C3386" w:rsidRPr="00F50BF8" w:rsidRDefault="000C3386" w:rsidP="00745430">
                            <w:pPr>
                              <w:ind w:leftChars="342" w:left="1123" w:hangingChars="193" w:hanging="405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48AB7" id="Rectangle 25" o:spid="_x0000_s1050" style="position:absolute;left:0;text-align:left;margin-left:27pt;margin-top:236.85pt;width:387pt;height:20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" stroked="f" strokeweight="0">
                <v:fill opacity="0"/>
                <v:textbox>
                  <w:txbxContent>
                    <w:p w:rsidR="007402D5" w:rsidRDefault="00745430" w:rsidP="007402D5">
                      <w:pPr>
                        <w:spacing w:line="440" w:lineRule="exact"/>
                        <w:ind w:leftChars="200" w:left="1260" w:hangingChars="300" w:hanging="840"/>
                        <w:rPr>
                          <w:sz w:val="28"/>
                          <w:szCs w:val="28"/>
                        </w:rPr>
                      </w:pPr>
                      <w:r w:rsidRPr="00745430">
                        <w:rPr>
                          <w:rFonts w:hint="eastAsia"/>
                          <w:sz w:val="28"/>
                          <w:szCs w:val="28"/>
                        </w:rPr>
                        <w:t>注</w:t>
                      </w:r>
                      <w:r w:rsidR="000C3386">
                        <w:rPr>
                          <w:rFonts w:hint="eastAsia"/>
                          <w:sz w:val="28"/>
                          <w:szCs w:val="28"/>
                        </w:rPr>
                        <w:t>意</w:t>
                      </w:r>
                      <w:r w:rsidRPr="00745430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="007402D5"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745430" w:rsidRPr="00745430" w:rsidRDefault="007402D5" w:rsidP="007402D5">
                      <w:pPr>
                        <w:spacing w:line="440" w:lineRule="exact"/>
                        <w:ind w:leftChars="600" w:left="1260" w:firstLineChars="150" w:firstLine="4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416003" w:rsidRPr="00416003">
                        <w:rPr>
                          <w:rFonts w:hint="eastAsia"/>
                          <w:sz w:val="28"/>
                          <w:szCs w:val="28"/>
                        </w:rPr>
                        <w:t>科技成果评价申请表和科技成果评价报告中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对完成项目有</w:t>
                      </w:r>
                      <w:r w:rsidR="00E94A36">
                        <w:rPr>
                          <w:rFonts w:hint="eastAsia"/>
                          <w:sz w:val="28"/>
                          <w:szCs w:val="28"/>
                        </w:rPr>
                        <w:t>贡献的主要参与者均列入主要研制人员名单表中；</w:t>
                      </w:r>
                    </w:p>
                    <w:p w:rsidR="009E2052" w:rsidRPr="007842B4" w:rsidRDefault="00E94A36" w:rsidP="007402D5">
                      <w:pPr>
                        <w:spacing w:line="400" w:lineRule="exact"/>
                        <w:ind w:leftChars="599" w:left="1258" w:firstLineChars="200" w:firstLine="560"/>
                        <w:rPr>
                          <w:sz w:val="28"/>
                          <w:szCs w:val="28"/>
                        </w:rPr>
                      </w:pPr>
                      <w:r w:rsidRPr="00E94A36">
                        <w:rPr>
                          <w:rFonts w:hint="eastAsia"/>
                          <w:sz w:val="28"/>
                          <w:szCs w:val="28"/>
                        </w:rPr>
                        <w:t>完成人员</w:t>
                      </w:r>
                      <w:r w:rsidR="007402D5">
                        <w:rPr>
                          <w:rFonts w:hint="eastAsia"/>
                          <w:sz w:val="28"/>
                          <w:szCs w:val="28"/>
                        </w:rPr>
                        <w:t>的</w:t>
                      </w:r>
                      <w:r w:rsidRPr="00E94A36">
                        <w:rPr>
                          <w:rFonts w:hint="eastAsia"/>
                          <w:sz w:val="28"/>
                          <w:szCs w:val="28"/>
                        </w:rPr>
                        <w:t>排列顺序，应根据对项目的贡献大小进行排序，一般应与报奖时提名书（或推荐书）中的项目完成人员排列顺序一致；</w:t>
                      </w:r>
                    </w:p>
                    <w:p w:rsidR="000C3386" w:rsidRPr="00F50BF8" w:rsidRDefault="000C3386" w:rsidP="00745430">
                      <w:pPr>
                        <w:ind w:leftChars="342" w:left="1123" w:hangingChars="193" w:hanging="405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73D40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715000" cy="3581400"/>
                <wp:effectExtent l="0" t="0" r="0" b="0"/>
                <wp:docPr id="65" name="画布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66"/>
                        <wps:cNvCnPr/>
                        <wps:spPr bwMode="auto">
                          <a:xfrm>
                            <a:off x="2858294" y="1080276"/>
                            <a:ext cx="794" cy="3965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E9E0E0" id="画布 65" o:spid="_x0000_s1026" editas="canvas" style="width:450pt;height:282pt;mso-position-horizontal-relative:char;mso-position-vertical-relative:line" coordsize="57150,3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">
                <v:shape id="_x0000_s1027" type="#_x0000_t75" style="position:absolute;width:57150;height:35814;visibility:visible;mso-wrap-style:square">
                  <v:fill o:detectmouseclick="t"/>
                  <v:path o:connecttype="none"/>
                </v:shape>
                <v:line id="Line 66" o:spid="_x0000_s1028" style="position:absolute;visibility:visible;mso-wrap-style:square" from="28582,10802" to="28590,1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<v:stroke endarrow="block"/>
                </v:line>
                <w10:anchorlock/>
              </v:group>
            </w:pict>
          </mc:Fallback>
        </mc:AlternateContent>
      </w:r>
    </w:p>
    <w:sectPr w:rsidR="00F50BF8" w:rsidRPr="00F641E2" w:rsidSect="00BF052B">
      <w:pgSz w:w="11906" w:h="16838"/>
      <w:pgMar w:top="468" w:right="1466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BF" w:rsidRDefault="00233ABF" w:rsidP="009B1A81">
      <w:r>
        <w:separator/>
      </w:r>
    </w:p>
  </w:endnote>
  <w:endnote w:type="continuationSeparator" w:id="0">
    <w:p w:rsidR="00233ABF" w:rsidRDefault="00233ABF" w:rsidP="009B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BF" w:rsidRDefault="00233ABF" w:rsidP="009B1A81">
      <w:r>
        <w:separator/>
      </w:r>
    </w:p>
  </w:footnote>
  <w:footnote w:type="continuationSeparator" w:id="0">
    <w:p w:rsidR="00233ABF" w:rsidRDefault="00233ABF" w:rsidP="009B1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10C"/>
    <w:multiLevelType w:val="hybridMultilevel"/>
    <w:tmpl w:val="7DCC8332"/>
    <w:lvl w:ilvl="0" w:tplc="6D30555E">
      <w:start w:val="1"/>
      <w:numFmt w:val="decimal"/>
      <w:lvlText w:val="%1．"/>
      <w:lvlJc w:val="left"/>
      <w:pPr>
        <w:ind w:left="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23" w:hanging="420"/>
      </w:pPr>
    </w:lvl>
    <w:lvl w:ilvl="2" w:tplc="0409001B" w:tentative="1">
      <w:start w:val="1"/>
      <w:numFmt w:val="lowerRoman"/>
      <w:lvlText w:val="%3."/>
      <w:lvlJc w:val="right"/>
      <w:pPr>
        <w:ind w:left="943" w:hanging="420"/>
      </w:pPr>
    </w:lvl>
    <w:lvl w:ilvl="3" w:tplc="0409000F" w:tentative="1">
      <w:start w:val="1"/>
      <w:numFmt w:val="decimal"/>
      <w:lvlText w:val="%4."/>
      <w:lvlJc w:val="left"/>
      <w:pPr>
        <w:ind w:left="1363" w:hanging="420"/>
      </w:pPr>
    </w:lvl>
    <w:lvl w:ilvl="4" w:tplc="04090019" w:tentative="1">
      <w:start w:val="1"/>
      <w:numFmt w:val="lowerLetter"/>
      <w:lvlText w:val="%5)"/>
      <w:lvlJc w:val="left"/>
      <w:pPr>
        <w:ind w:left="1783" w:hanging="420"/>
      </w:pPr>
    </w:lvl>
    <w:lvl w:ilvl="5" w:tplc="0409001B" w:tentative="1">
      <w:start w:val="1"/>
      <w:numFmt w:val="lowerRoman"/>
      <w:lvlText w:val="%6."/>
      <w:lvlJc w:val="right"/>
      <w:pPr>
        <w:ind w:left="2203" w:hanging="420"/>
      </w:pPr>
    </w:lvl>
    <w:lvl w:ilvl="6" w:tplc="0409000F" w:tentative="1">
      <w:start w:val="1"/>
      <w:numFmt w:val="decimal"/>
      <w:lvlText w:val="%7."/>
      <w:lvlJc w:val="left"/>
      <w:pPr>
        <w:ind w:left="2623" w:hanging="420"/>
      </w:pPr>
    </w:lvl>
    <w:lvl w:ilvl="7" w:tplc="04090019" w:tentative="1">
      <w:start w:val="1"/>
      <w:numFmt w:val="lowerLetter"/>
      <w:lvlText w:val="%8)"/>
      <w:lvlJc w:val="left"/>
      <w:pPr>
        <w:ind w:left="3043" w:hanging="420"/>
      </w:pPr>
    </w:lvl>
    <w:lvl w:ilvl="8" w:tplc="0409001B" w:tentative="1">
      <w:start w:val="1"/>
      <w:numFmt w:val="lowerRoman"/>
      <w:lvlText w:val="%9."/>
      <w:lvlJc w:val="right"/>
      <w:pPr>
        <w:ind w:left="34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2"/>
    <w:rsid w:val="000072CA"/>
    <w:rsid w:val="00036D2E"/>
    <w:rsid w:val="000C20D7"/>
    <w:rsid w:val="000C3386"/>
    <w:rsid w:val="00126BA8"/>
    <w:rsid w:val="00132C7F"/>
    <w:rsid w:val="00233ABF"/>
    <w:rsid w:val="00287628"/>
    <w:rsid w:val="0029109F"/>
    <w:rsid w:val="00330933"/>
    <w:rsid w:val="00416003"/>
    <w:rsid w:val="0048554B"/>
    <w:rsid w:val="004A37C9"/>
    <w:rsid w:val="005817EF"/>
    <w:rsid w:val="005A6281"/>
    <w:rsid w:val="00610C6D"/>
    <w:rsid w:val="007402D5"/>
    <w:rsid w:val="00745430"/>
    <w:rsid w:val="007842B4"/>
    <w:rsid w:val="007F6298"/>
    <w:rsid w:val="008528D4"/>
    <w:rsid w:val="00942BFF"/>
    <w:rsid w:val="009B1A81"/>
    <w:rsid w:val="009E2052"/>
    <w:rsid w:val="009E3E86"/>
    <w:rsid w:val="00A555FF"/>
    <w:rsid w:val="00B84455"/>
    <w:rsid w:val="00BC2CD8"/>
    <w:rsid w:val="00BF052B"/>
    <w:rsid w:val="00CB2D83"/>
    <w:rsid w:val="00D13A39"/>
    <w:rsid w:val="00D73D40"/>
    <w:rsid w:val="00DC38BD"/>
    <w:rsid w:val="00DC3FEF"/>
    <w:rsid w:val="00E2758B"/>
    <w:rsid w:val="00E568AA"/>
    <w:rsid w:val="00E94A36"/>
    <w:rsid w:val="00EB471E"/>
    <w:rsid w:val="00F50BF8"/>
    <w:rsid w:val="00F641E2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FEB058-48F9-4F91-B13B-F52FC77F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41E2"/>
    <w:pPr>
      <w:ind w:left="-123"/>
      <w:jc w:val="center"/>
    </w:pPr>
    <w:rPr>
      <w:rFonts w:eastAsia="隶书"/>
      <w:b/>
      <w:color w:val="FF0000"/>
      <w:sz w:val="28"/>
    </w:rPr>
  </w:style>
  <w:style w:type="paragraph" w:styleId="a4">
    <w:name w:val="header"/>
    <w:basedOn w:val="a"/>
    <w:link w:val="a5"/>
    <w:rsid w:val="009B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B1A81"/>
    <w:rPr>
      <w:kern w:val="2"/>
      <w:sz w:val="18"/>
      <w:szCs w:val="18"/>
    </w:rPr>
  </w:style>
  <w:style w:type="paragraph" w:styleId="a6">
    <w:name w:val="footer"/>
    <w:basedOn w:val="a"/>
    <w:link w:val="a7"/>
    <w:rsid w:val="009B1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B1A8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F2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</Words>
  <Characters>44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云南大学科研成果评价（鉴定、评审、评定）工作流程</dc:title>
  <dc:creator>pc</dc:creator>
  <cp:lastModifiedBy>Windows 用户</cp:lastModifiedBy>
  <cp:revision>23</cp:revision>
  <cp:lastPrinted>2017-12-11T07:14:00Z</cp:lastPrinted>
  <dcterms:created xsi:type="dcterms:W3CDTF">2017-12-11T01:41:00Z</dcterms:created>
  <dcterms:modified xsi:type="dcterms:W3CDTF">2017-12-11T07:29:00Z</dcterms:modified>
</cp:coreProperties>
</file>